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9F2" w:rsidRPr="0048300E" w:rsidRDefault="00FC39F2" w:rsidP="00FC39F2">
      <w:pPr>
        <w:spacing w:after="0"/>
        <w:jc w:val="both"/>
        <w:rPr>
          <w:b/>
          <w:sz w:val="28"/>
          <w:szCs w:val="28"/>
          <w:u w:val="single"/>
          <w:lang w:val="nl-NL"/>
        </w:rPr>
      </w:pPr>
      <w:bookmarkStart w:id="0" w:name="_GoBack"/>
      <w:bookmarkEnd w:id="0"/>
      <w:r w:rsidRPr="0048300E">
        <w:rPr>
          <w:b/>
          <w:sz w:val="28"/>
          <w:szCs w:val="28"/>
          <w:u w:val="single"/>
          <w:lang w:val="nl-NL"/>
        </w:rPr>
        <w:t>Persbericht</w:t>
      </w:r>
    </w:p>
    <w:p w:rsidR="00FC39F2" w:rsidRPr="0048300E" w:rsidRDefault="00FC39F2" w:rsidP="00FC39F2">
      <w:pPr>
        <w:spacing w:after="0"/>
        <w:jc w:val="both"/>
        <w:rPr>
          <w:b/>
          <w:lang w:val="nl-NL"/>
        </w:rPr>
      </w:pPr>
    </w:p>
    <w:p w:rsidR="00A12FF8" w:rsidRPr="0075737F" w:rsidRDefault="00A12FF8" w:rsidP="00A12FF8">
      <w:pPr>
        <w:spacing w:after="0"/>
        <w:jc w:val="both"/>
        <w:rPr>
          <w:b/>
        </w:rPr>
      </w:pPr>
      <w:r w:rsidRPr="0075737F">
        <w:rPr>
          <w:b/>
        </w:rPr>
        <w:t>Embargo: 21</w:t>
      </w:r>
      <w:r w:rsidRPr="0075737F">
        <w:rPr>
          <w:b/>
          <w:vertAlign w:val="superscript"/>
        </w:rPr>
        <w:t xml:space="preserve"> </w:t>
      </w:r>
      <w:proofErr w:type="spellStart"/>
      <w:r w:rsidRPr="0075737F">
        <w:rPr>
          <w:b/>
        </w:rPr>
        <w:t>januari</w:t>
      </w:r>
      <w:proofErr w:type="spellEnd"/>
      <w:r w:rsidRPr="0075737F">
        <w:rPr>
          <w:b/>
        </w:rPr>
        <w:t xml:space="preserve"> 2019</w:t>
      </w:r>
    </w:p>
    <w:p w:rsidR="00A12FF8" w:rsidRPr="0075737F" w:rsidRDefault="00A12FF8" w:rsidP="00FC39F2">
      <w:pPr>
        <w:spacing w:after="0"/>
        <w:jc w:val="both"/>
        <w:rPr>
          <w:b/>
        </w:rPr>
      </w:pPr>
    </w:p>
    <w:p w:rsidR="0075737F" w:rsidRPr="0075737F" w:rsidRDefault="0075737F" w:rsidP="0075737F">
      <w:pPr>
        <w:spacing w:after="0"/>
        <w:jc w:val="both"/>
        <w:rPr>
          <w:b/>
        </w:rPr>
      </w:pPr>
      <w:proofErr w:type="spellStart"/>
      <w:r w:rsidRPr="0075737F">
        <w:rPr>
          <w:b/>
        </w:rPr>
        <w:t>Wetenschappelijke</w:t>
      </w:r>
      <w:proofErr w:type="spellEnd"/>
      <w:r w:rsidRPr="0075737F">
        <w:rPr>
          <w:b/>
        </w:rPr>
        <w:t xml:space="preserve"> </w:t>
      </w:r>
      <w:proofErr w:type="spellStart"/>
      <w:r w:rsidRPr="0075737F">
        <w:rPr>
          <w:b/>
        </w:rPr>
        <w:t>titel</w:t>
      </w:r>
      <w:proofErr w:type="spellEnd"/>
      <w:r w:rsidRPr="0075737F">
        <w:rPr>
          <w:b/>
        </w:rPr>
        <w:t xml:space="preserve">: </w:t>
      </w:r>
      <w:r w:rsidRPr="0075737F">
        <w:t>The persistence of carbon in the African forest understory</w:t>
      </w:r>
      <w:r w:rsidRPr="0075737F">
        <w:rPr>
          <w:b/>
        </w:rPr>
        <w:t xml:space="preserve"> </w:t>
      </w:r>
    </w:p>
    <w:p w:rsidR="0075737F" w:rsidRPr="0075737F" w:rsidRDefault="0075737F" w:rsidP="0075737F">
      <w:pPr>
        <w:spacing w:after="0"/>
        <w:jc w:val="both"/>
        <w:rPr>
          <w:lang w:val="nl-BE"/>
        </w:rPr>
      </w:pPr>
      <w:r w:rsidRPr="0075737F">
        <w:rPr>
          <w:b/>
          <w:lang w:val="nl-BE"/>
        </w:rPr>
        <w:t xml:space="preserve">Tijdschrift: </w:t>
      </w:r>
      <w:r w:rsidRPr="0075737F">
        <w:rPr>
          <w:lang w:val="nl-BE"/>
        </w:rPr>
        <w:t xml:space="preserve">Nature </w:t>
      </w:r>
      <w:proofErr w:type="spellStart"/>
      <w:r w:rsidRPr="0075737F">
        <w:rPr>
          <w:lang w:val="nl-BE"/>
        </w:rPr>
        <w:t>Plants</w:t>
      </w:r>
      <w:proofErr w:type="spellEnd"/>
      <w:r w:rsidRPr="0075737F">
        <w:rPr>
          <w:lang w:val="nl-BE"/>
        </w:rPr>
        <w:t xml:space="preserve">, Volume 5, Issue 2 (online gepubliceerd op 21 </w:t>
      </w:r>
      <w:r>
        <w:rPr>
          <w:lang w:val="nl-BE"/>
        </w:rPr>
        <w:t>januari</w:t>
      </w:r>
      <w:r w:rsidRPr="0075737F">
        <w:rPr>
          <w:lang w:val="nl-BE"/>
        </w:rPr>
        <w:t xml:space="preserve"> 2019)</w:t>
      </w:r>
    </w:p>
    <w:p w:rsidR="0075737F" w:rsidRPr="0075737F" w:rsidRDefault="0075737F" w:rsidP="0075737F">
      <w:pPr>
        <w:spacing w:after="0"/>
        <w:jc w:val="both"/>
        <w:rPr>
          <w:b/>
        </w:rPr>
      </w:pPr>
      <w:r w:rsidRPr="0075737F">
        <w:rPr>
          <w:b/>
          <w:lang w:val="fr-FR"/>
        </w:rPr>
        <w:t>DOI:</w:t>
      </w:r>
      <w:r w:rsidRPr="0075737F">
        <w:rPr>
          <w:lang w:val="fr-FR"/>
        </w:rPr>
        <w:t xml:space="preserve"> 10.1038/s41477-018-0316-5</w:t>
      </w:r>
    </w:p>
    <w:p w:rsidR="0075737F" w:rsidRPr="0075737F" w:rsidRDefault="0075737F" w:rsidP="0075737F">
      <w:pPr>
        <w:spacing w:after="0"/>
        <w:jc w:val="both"/>
        <w:rPr>
          <w:b/>
          <w:lang w:val="fr-FR"/>
        </w:rPr>
      </w:pPr>
    </w:p>
    <w:p w:rsidR="0075737F" w:rsidRPr="0075737F" w:rsidRDefault="0075737F" w:rsidP="0075737F">
      <w:pPr>
        <w:spacing w:after="0"/>
        <w:jc w:val="both"/>
        <w:rPr>
          <w:b/>
          <w:lang w:val="fr-FR"/>
        </w:rPr>
      </w:pPr>
      <w:r w:rsidRPr="0075737F">
        <w:rPr>
          <w:b/>
          <w:lang w:val="fr-FR"/>
        </w:rPr>
        <w:t>---------------</w:t>
      </w:r>
    </w:p>
    <w:p w:rsidR="00FC39F2" w:rsidRPr="00CB169F" w:rsidRDefault="00FC39F2" w:rsidP="00FC39F2">
      <w:pPr>
        <w:spacing w:after="0"/>
        <w:jc w:val="both"/>
        <w:rPr>
          <w:lang w:val="nl-BE"/>
        </w:rPr>
      </w:pPr>
    </w:p>
    <w:p w:rsidR="00FC39F2" w:rsidRDefault="00FC39F2" w:rsidP="00FC39F2">
      <w:pPr>
        <w:spacing w:after="0"/>
        <w:jc w:val="both"/>
        <w:rPr>
          <w:b/>
          <w:sz w:val="28"/>
          <w:szCs w:val="28"/>
          <w:lang w:val="nl-NL"/>
        </w:rPr>
      </w:pPr>
      <w:r>
        <w:rPr>
          <w:b/>
          <w:sz w:val="28"/>
          <w:szCs w:val="28"/>
          <w:lang w:val="nl-NL"/>
        </w:rPr>
        <w:t xml:space="preserve">Een </w:t>
      </w:r>
      <w:r w:rsidR="00A02C4A">
        <w:rPr>
          <w:b/>
          <w:sz w:val="28"/>
          <w:szCs w:val="28"/>
          <w:lang w:val="nl-NL"/>
        </w:rPr>
        <w:t>kleine</w:t>
      </w:r>
      <w:r>
        <w:rPr>
          <w:b/>
          <w:sz w:val="28"/>
          <w:szCs w:val="28"/>
          <w:lang w:val="nl-NL"/>
        </w:rPr>
        <w:t xml:space="preserve"> boom is niet altijd een </w:t>
      </w:r>
      <w:r w:rsidR="00A02C4A">
        <w:rPr>
          <w:b/>
          <w:sz w:val="28"/>
          <w:szCs w:val="28"/>
          <w:lang w:val="nl-NL"/>
        </w:rPr>
        <w:t>jonge</w:t>
      </w:r>
      <w:r>
        <w:rPr>
          <w:b/>
          <w:sz w:val="28"/>
          <w:szCs w:val="28"/>
          <w:lang w:val="nl-NL"/>
        </w:rPr>
        <w:t xml:space="preserve"> boom</w:t>
      </w:r>
    </w:p>
    <w:p w:rsidR="00FC39F2" w:rsidRPr="005B4D62" w:rsidRDefault="00FC39F2" w:rsidP="00FC39F2">
      <w:pPr>
        <w:spacing w:after="0"/>
        <w:jc w:val="both"/>
        <w:rPr>
          <w:b/>
          <w:lang w:val="nl-NL"/>
        </w:rPr>
      </w:pPr>
      <w:r w:rsidRPr="005B4D62">
        <w:rPr>
          <w:b/>
          <w:lang w:val="nl-NL"/>
        </w:rPr>
        <w:t>Kleine mysterieuze bomen behoren tot de oudste van het Congolese regenwoud</w:t>
      </w:r>
    </w:p>
    <w:p w:rsidR="008E5954" w:rsidRDefault="008E5954" w:rsidP="00FC39F2">
      <w:pPr>
        <w:spacing w:after="0"/>
        <w:jc w:val="both"/>
        <w:rPr>
          <w:b/>
          <w:lang w:val="nl-NL"/>
        </w:rPr>
      </w:pPr>
    </w:p>
    <w:p w:rsidR="00FC39F2" w:rsidRPr="00A21922" w:rsidRDefault="00FC39F2" w:rsidP="00FC39F2">
      <w:pPr>
        <w:spacing w:after="0"/>
        <w:jc w:val="both"/>
        <w:rPr>
          <w:b/>
          <w:lang w:val="nl-NL"/>
        </w:rPr>
      </w:pPr>
      <w:r w:rsidRPr="00A21922">
        <w:rPr>
          <w:b/>
          <w:lang w:val="nl-NL"/>
        </w:rPr>
        <w:t xml:space="preserve">Woudreuzen werden lange tijd beschouwd als de oudste bomen van het Congolese regenwoud. Uit onderzoek blijkt nu dat ook kleine bomen erg oud kunnen zijn, en zelfs ouder kunnen worden dan de grote kanjers. Dit publiceerden wetenschappers verbonden aan het Koninklijk Museum voor Midden-Afrika </w:t>
      </w:r>
      <w:r w:rsidRPr="00A45F15">
        <w:rPr>
          <w:b/>
          <w:highlight w:val="yellow"/>
          <w:lang w:val="nl-NL"/>
        </w:rPr>
        <w:t>[vandaag]</w:t>
      </w:r>
      <w:r>
        <w:rPr>
          <w:b/>
          <w:lang w:val="nl-NL"/>
        </w:rPr>
        <w:t xml:space="preserve"> </w:t>
      </w:r>
      <w:r w:rsidRPr="00A21922">
        <w:rPr>
          <w:b/>
          <w:lang w:val="nl-NL"/>
        </w:rPr>
        <w:t xml:space="preserve">in het toonaangevende tijdschrift </w:t>
      </w:r>
      <w:r w:rsidRPr="00A21922">
        <w:rPr>
          <w:b/>
          <w:i/>
          <w:lang w:val="nl-NL"/>
        </w:rPr>
        <w:t xml:space="preserve">Nature </w:t>
      </w:r>
      <w:proofErr w:type="spellStart"/>
      <w:r w:rsidRPr="00A21922">
        <w:rPr>
          <w:b/>
          <w:i/>
          <w:lang w:val="nl-NL"/>
        </w:rPr>
        <w:t>Plants</w:t>
      </w:r>
      <w:proofErr w:type="spellEnd"/>
      <w:r w:rsidRPr="00A21922">
        <w:rPr>
          <w:b/>
          <w:lang w:val="nl-NL"/>
        </w:rPr>
        <w:t xml:space="preserve">. Een koloniale </w:t>
      </w:r>
      <w:r w:rsidR="00D44B2C">
        <w:rPr>
          <w:b/>
          <w:lang w:val="nl-NL"/>
        </w:rPr>
        <w:t>schat</w:t>
      </w:r>
      <w:r w:rsidRPr="00A21922">
        <w:rPr>
          <w:b/>
          <w:lang w:val="nl-NL"/>
        </w:rPr>
        <w:t xml:space="preserve">kaart bracht de onderzoekers op het spoor van bomen die nauwelijks gegroeid bleken sinds </w:t>
      </w:r>
      <w:r w:rsidR="00BB45E1">
        <w:rPr>
          <w:b/>
          <w:lang w:val="nl-NL"/>
        </w:rPr>
        <w:t>de Tweede Wereldoorlog</w:t>
      </w:r>
      <w:r w:rsidRPr="00A21922">
        <w:rPr>
          <w:b/>
          <w:lang w:val="nl-NL"/>
        </w:rPr>
        <w:t xml:space="preserve">. De ontdekking dat kleine bomen soms langer leven, en dus langduriger koolstof vasthouden, heeft belangrijke gevolgen voor het bosbeleid in de tropen. </w:t>
      </w:r>
    </w:p>
    <w:p w:rsidR="00BB45E1" w:rsidRPr="00A12FF8" w:rsidRDefault="00BB45E1" w:rsidP="00FC39F2">
      <w:pPr>
        <w:spacing w:after="0"/>
        <w:jc w:val="both"/>
        <w:rPr>
          <w:lang w:val="nl-BE"/>
        </w:rPr>
      </w:pPr>
    </w:p>
    <w:p w:rsidR="00FC39F2" w:rsidRDefault="00FC39F2" w:rsidP="00FC39F2">
      <w:pPr>
        <w:spacing w:after="0"/>
        <w:jc w:val="both"/>
        <w:rPr>
          <w:lang w:val="nl-NL"/>
        </w:rPr>
      </w:pPr>
      <w:r w:rsidRPr="00A21922">
        <w:rPr>
          <w:lang w:val="nl-NL"/>
        </w:rPr>
        <w:t xml:space="preserve">Wetenschappers van het KMMA, het Congolese Instituut voor Landbouwonderzoek en een </w:t>
      </w:r>
      <w:r w:rsidR="00BB45E1">
        <w:rPr>
          <w:lang w:val="nl-NL"/>
        </w:rPr>
        <w:t xml:space="preserve">internationaal </w:t>
      </w:r>
      <w:r w:rsidRPr="00A21922">
        <w:rPr>
          <w:lang w:val="nl-NL"/>
        </w:rPr>
        <w:t xml:space="preserve">consortium van onderzoeksinstellingen deden de verrassende vaststelling dat </w:t>
      </w:r>
      <w:r w:rsidRPr="0048300E">
        <w:rPr>
          <w:b/>
          <w:lang w:val="nl-NL"/>
        </w:rPr>
        <w:t>sommige kleine bomen</w:t>
      </w:r>
      <w:r w:rsidRPr="00A21922">
        <w:rPr>
          <w:lang w:val="nl-NL"/>
        </w:rPr>
        <w:t xml:space="preserve"> in het </w:t>
      </w:r>
      <w:proofErr w:type="spellStart"/>
      <w:r w:rsidRPr="00A21922">
        <w:rPr>
          <w:lang w:val="nl-NL"/>
        </w:rPr>
        <w:t>Luki</w:t>
      </w:r>
      <w:proofErr w:type="spellEnd"/>
      <w:r w:rsidRPr="00A21922">
        <w:rPr>
          <w:lang w:val="nl-NL"/>
        </w:rPr>
        <w:t xml:space="preserve">-reservaat, in het zuidwesten van Congo, </w:t>
      </w:r>
      <w:r w:rsidRPr="0048300E">
        <w:rPr>
          <w:b/>
          <w:lang w:val="nl-NL"/>
        </w:rPr>
        <w:t>stukken ouder</w:t>
      </w:r>
      <w:r w:rsidRPr="00A21922">
        <w:rPr>
          <w:lang w:val="nl-NL"/>
        </w:rPr>
        <w:t xml:space="preserve"> zijn </w:t>
      </w:r>
      <w:r w:rsidRPr="0048300E">
        <w:rPr>
          <w:b/>
          <w:lang w:val="nl-NL"/>
        </w:rPr>
        <w:t>dan hun uiterlijk deed vermoeden</w:t>
      </w:r>
      <w:r w:rsidRPr="00A21922">
        <w:rPr>
          <w:lang w:val="nl-NL"/>
        </w:rPr>
        <w:t>. Ze blijken nauwelijks te groeien en haast stil te staan in de tijd.</w:t>
      </w:r>
    </w:p>
    <w:p w:rsidR="008E5954" w:rsidRDefault="008E5954" w:rsidP="00FC39F2">
      <w:pPr>
        <w:spacing w:after="0"/>
        <w:jc w:val="both"/>
        <w:rPr>
          <w:b/>
          <w:i/>
          <w:lang w:val="nl-NL"/>
        </w:rPr>
      </w:pPr>
    </w:p>
    <w:p w:rsidR="00FC39F2" w:rsidRPr="0048300E" w:rsidRDefault="00FC39F2" w:rsidP="00FC39F2">
      <w:pPr>
        <w:spacing w:after="0"/>
        <w:jc w:val="both"/>
        <w:rPr>
          <w:b/>
          <w:i/>
          <w:lang w:val="nl-NL"/>
        </w:rPr>
      </w:pPr>
      <w:r w:rsidRPr="0048300E">
        <w:rPr>
          <w:b/>
          <w:i/>
          <w:lang w:val="nl-NL"/>
        </w:rPr>
        <w:t>Met schatkaart en metaaldetector</w:t>
      </w:r>
    </w:p>
    <w:p w:rsidR="00FC39F2" w:rsidRPr="00A21922" w:rsidRDefault="00FC39F2" w:rsidP="00FC39F2">
      <w:pPr>
        <w:spacing w:after="0"/>
        <w:jc w:val="both"/>
        <w:rPr>
          <w:lang w:val="nl-NL"/>
        </w:rPr>
      </w:pPr>
      <w:r w:rsidRPr="00A21922">
        <w:rPr>
          <w:lang w:val="nl-NL"/>
        </w:rPr>
        <w:t>Om het groeiritme van de bomen te bestuderen, maten de wetenschappers breedtes van groeiringen</w:t>
      </w:r>
      <w:r w:rsidR="007A7599">
        <w:rPr>
          <w:lang w:val="nl-NL"/>
        </w:rPr>
        <w:t xml:space="preserve"> </w:t>
      </w:r>
      <w:r w:rsidRPr="00A21922">
        <w:rPr>
          <w:lang w:val="nl-NL"/>
        </w:rPr>
        <w:t xml:space="preserve">op houtstalen die genomen waren met een holle boor. Uniek is dat de groeisnelheid van de bomen met grote precisie </w:t>
      </w:r>
      <w:r>
        <w:rPr>
          <w:lang w:val="nl-NL"/>
        </w:rPr>
        <w:t xml:space="preserve">gemeten kon worden, dankzij de </w:t>
      </w:r>
      <w:r w:rsidRPr="00A21922">
        <w:rPr>
          <w:lang w:val="nl-NL"/>
        </w:rPr>
        <w:t xml:space="preserve">metalen identificatieplaatjes </w:t>
      </w:r>
      <w:r>
        <w:rPr>
          <w:lang w:val="nl-NL"/>
        </w:rPr>
        <w:t xml:space="preserve">die koloniale </w:t>
      </w:r>
      <w:r w:rsidR="00BB45E1">
        <w:rPr>
          <w:lang w:val="nl-NL"/>
        </w:rPr>
        <w:t>wetenschappers 70 jaar geleden</w:t>
      </w:r>
      <w:r>
        <w:rPr>
          <w:lang w:val="nl-NL"/>
        </w:rPr>
        <w:t xml:space="preserve"> </w:t>
      </w:r>
      <w:r w:rsidRPr="00A21922">
        <w:rPr>
          <w:lang w:val="nl-NL"/>
        </w:rPr>
        <w:t>op zo’n 6</w:t>
      </w:r>
      <w:r w:rsidR="0057520E">
        <w:rPr>
          <w:lang w:val="nl-NL"/>
        </w:rPr>
        <w:t>,</w:t>
      </w:r>
      <w:r w:rsidRPr="00A21922">
        <w:rPr>
          <w:lang w:val="nl-NL"/>
        </w:rPr>
        <w:t xml:space="preserve">000 bomen </w:t>
      </w:r>
      <w:r>
        <w:rPr>
          <w:lang w:val="nl-NL"/>
        </w:rPr>
        <w:t xml:space="preserve">in het reservaat aanbrachten. </w:t>
      </w:r>
      <w:r w:rsidRPr="00A21922">
        <w:rPr>
          <w:lang w:val="nl-NL"/>
        </w:rPr>
        <w:t xml:space="preserve">De </w:t>
      </w:r>
      <w:r w:rsidRPr="0048300E">
        <w:rPr>
          <w:b/>
          <w:lang w:val="nl-NL"/>
        </w:rPr>
        <w:t xml:space="preserve">littekens die de </w:t>
      </w:r>
      <w:r w:rsidRPr="00F2341A">
        <w:rPr>
          <w:lang w:val="nl-NL"/>
        </w:rPr>
        <w:t>daarvoor gebruikte</w:t>
      </w:r>
      <w:r w:rsidRPr="0048300E">
        <w:rPr>
          <w:b/>
          <w:lang w:val="nl-NL"/>
        </w:rPr>
        <w:t xml:space="preserve"> nagels in het hout nalieten, vormen nu een ijkpunt dat het jaar 1948 </w:t>
      </w:r>
      <w:r w:rsidR="00BB45E1">
        <w:rPr>
          <w:b/>
          <w:lang w:val="nl-NL"/>
        </w:rPr>
        <w:t xml:space="preserve">precies </w:t>
      </w:r>
      <w:r w:rsidRPr="0048300E">
        <w:rPr>
          <w:b/>
          <w:lang w:val="nl-NL"/>
        </w:rPr>
        <w:t>markeert</w:t>
      </w:r>
      <w:r w:rsidRPr="00A21922">
        <w:rPr>
          <w:lang w:val="nl-NL"/>
        </w:rPr>
        <w:t xml:space="preserve">. </w:t>
      </w:r>
      <w:r>
        <w:rPr>
          <w:lang w:val="nl-NL"/>
        </w:rPr>
        <w:t>Het</w:t>
      </w:r>
      <w:r w:rsidRPr="00A21922">
        <w:rPr>
          <w:lang w:val="nl-NL"/>
        </w:rPr>
        <w:t xml:space="preserve"> </w:t>
      </w:r>
      <w:proofErr w:type="spellStart"/>
      <w:r>
        <w:rPr>
          <w:lang w:val="nl-NL"/>
        </w:rPr>
        <w:t>Luki</w:t>
      </w:r>
      <w:proofErr w:type="spellEnd"/>
      <w:r>
        <w:rPr>
          <w:lang w:val="nl-NL"/>
        </w:rPr>
        <w:t xml:space="preserve"> </w:t>
      </w:r>
      <w:r w:rsidRPr="00A21922">
        <w:rPr>
          <w:lang w:val="nl-NL"/>
        </w:rPr>
        <w:t xml:space="preserve">onderzoeksgebied </w:t>
      </w:r>
      <w:r>
        <w:rPr>
          <w:lang w:val="nl-NL"/>
        </w:rPr>
        <w:t>was</w:t>
      </w:r>
      <w:r w:rsidRPr="00A21922">
        <w:rPr>
          <w:lang w:val="nl-NL"/>
        </w:rPr>
        <w:t xml:space="preserve"> tot </w:t>
      </w:r>
      <w:r>
        <w:rPr>
          <w:lang w:val="nl-NL"/>
        </w:rPr>
        <w:t>voor kort</w:t>
      </w:r>
      <w:r w:rsidRPr="00A21922">
        <w:rPr>
          <w:lang w:val="nl-NL"/>
        </w:rPr>
        <w:t xml:space="preserve"> ‘vergeten’. De plaatjes en nagels bleven achter in het woud</w:t>
      </w:r>
      <w:r>
        <w:rPr>
          <w:lang w:val="nl-NL"/>
        </w:rPr>
        <w:t xml:space="preserve">, en </w:t>
      </w:r>
      <w:r w:rsidRPr="00A21922">
        <w:rPr>
          <w:lang w:val="nl-NL"/>
        </w:rPr>
        <w:t xml:space="preserve">werden </w:t>
      </w:r>
      <w:r>
        <w:rPr>
          <w:lang w:val="nl-NL"/>
        </w:rPr>
        <w:t xml:space="preserve">nu </w:t>
      </w:r>
      <w:r w:rsidRPr="0048300E">
        <w:rPr>
          <w:b/>
          <w:lang w:val="nl-NL"/>
        </w:rPr>
        <w:t>‘herontdekt’ door het onderzoeksteam van het KMMA</w:t>
      </w:r>
      <w:r w:rsidRPr="00A21922">
        <w:rPr>
          <w:lang w:val="nl-NL"/>
        </w:rPr>
        <w:t xml:space="preserve">. </w:t>
      </w:r>
      <w:r w:rsidRPr="0048300E">
        <w:rPr>
          <w:b/>
          <w:lang w:val="nl-NL"/>
        </w:rPr>
        <w:t>Gewapend met een koloniale ‘schatkaart’</w:t>
      </w:r>
      <w:r w:rsidRPr="00A21922">
        <w:rPr>
          <w:lang w:val="nl-NL"/>
        </w:rPr>
        <w:t xml:space="preserve"> konden de onderzoekers de genummerde bomen terugvinden. </w:t>
      </w:r>
      <w:r>
        <w:rPr>
          <w:lang w:val="nl-NL"/>
        </w:rPr>
        <w:t>Met e</w:t>
      </w:r>
      <w:r w:rsidRPr="00A21922">
        <w:rPr>
          <w:lang w:val="nl-NL"/>
        </w:rPr>
        <w:t xml:space="preserve">en </w:t>
      </w:r>
      <w:r w:rsidRPr="0048300E">
        <w:rPr>
          <w:b/>
          <w:lang w:val="nl-NL"/>
        </w:rPr>
        <w:t>metaaldetector</w:t>
      </w:r>
      <w:r w:rsidRPr="00A21922">
        <w:rPr>
          <w:lang w:val="nl-NL"/>
        </w:rPr>
        <w:t xml:space="preserve"> </w:t>
      </w:r>
      <w:r>
        <w:rPr>
          <w:lang w:val="nl-NL"/>
        </w:rPr>
        <w:t>spoorden ze</w:t>
      </w:r>
      <w:r w:rsidRPr="00A21922">
        <w:rPr>
          <w:lang w:val="nl-NL"/>
        </w:rPr>
        <w:t xml:space="preserve"> nagels op die soms tot 20</w:t>
      </w:r>
      <w:r w:rsidR="00125091">
        <w:rPr>
          <w:lang w:val="nl-NL"/>
        </w:rPr>
        <w:t xml:space="preserve"> </w:t>
      </w:r>
      <w:r w:rsidRPr="00A21922">
        <w:rPr>
          <w:lang w:val="nl-NL"/>
        </w:rPr>
        <w:t>cm diep in het hout gegroeid waren.</w:t>
      </w:r>
      <w:r w:rsidR="007A7599">
        <w:rPr>
          <w:lang w:val="nl-NL"/>
        </w:rPr>
        <w:t xml:space="preserve"> </w:t>
      </w:r>
      <w:r w:rsidRPr="00A21922">
        <w:rPr>
          <w:lang w:val="nl-NL"/>
        </w:rPr>
        <w:t xml:space="preserve">Zo werd duidelijk dat kleine bomen aan een uiterst traag tempo groeien, en dat ze bijgevolg een erg hoge leeftijd kunnen bereiken. </w:t>
      </w:r>
    </w:p>
    <w:p w:rsidR="00BB45E1" w:rsidRDefault="00BB45E1" w:rsidP="00FC39F2">
      <w:pPr>
        <w:spacing w:after="0"/>
        <w:jc w:val="both"/>
        <w:rPr>
          <w:lang w:val="nl-BE"/>
        </w:rPr>
      </w:pPr>
    </w:p>
    <w:p w:rsidR="0075737F" w:rsidRDefault="0075737F" w:rsidP="00FC39F2">
      <w:pPr>
        <w:spacing w:after="0"/>
        <w:jc w:val="both"/>
        <w:rPr>
          <w:lang w:val="nl-BE"/>
        </w:rPr>
      </w:pPr>
    </w:p>
    <w:p w:rsidR="0075737F" w:rsidRPr="00A12FF8" w:rsidRDefault="0075737F" w:rsidP="00FC39F2">
      <w:pPr>
        <w:spacing w:after="0"/>
        <w:jc w:val="both"/>
        <w:rPr>
          <w:lang w:val="nl-BE"/>
        </w:rPr>
      </w:pPr>
    </w:p>
    <w:p w:rsidR="00125091" w:rsidRDefault="00125091" w:rsidP="00FC39F2">
      <w:pPr>
        <w:spacing w:after="0"/>
        <w:jc w:val="both"/>
        <w:rPr>
          <w:lang w:val="nl-NL"/>
        </w:rPr>
      </w:pPr>
      <w:r>
        <w:rPr>
          <w:b/>
          <w:i/>
          <w:lang w:val="nl-BE"/>
        </w:rPr>
        <w:lastRenderedPageBreak/>
        <w:t>Tienduizenden bomen</w:t>
      </w:r>
    </w:p>
    <w:p w:rsidR="00FC39F2" w:rsidRPr="00125091" w:rsidRDefault="00125091" w:rsidP="00FC39F2">
      <w:pPr>
        <w:spacing w:after="0"/>
        <w:jc w:val="both"/>
        <w:rPr>
          <w:lang w:val="nl-NL"/>
        </w:rPr>
      </w:pPr>
      <w:r w:rsidRPr="00A21922">
        <w:rPr>
          <w:lang w:val="nl-NL"/>
        </w:rPr>
        <w:t xml:space="preserve">De </w:t>
      </w:r>
      <w:r>
        <w:rPr>
          <w:lang w:val="nl-NL"/>
        </w:rPr>
        <w:t xml:space="preserve">unieke </w:t>
      </w:r>
      <w:r w:rsidRPr="00A21922">
        <w:rPr>
          <w:lang w:val="nl-NL"/>
        </w:rPr>
        <w:t xml:space="preserve">gegevens uit het Congolese regenwoud werden vergeleken met ‘klassieke’ groeimetingen </w:t>
      </w:r>
      <w:r w:rsidRPr="00125091">
        <w:rPr>
          <w:lang w:val="nl-NL"/>
        </w:rPr>
        <w:t>van het '</w:t>
      </w:r>
      <w:r>
        <w:rPr>
          <w:lang w:val="nl-NL"/>
        </w:rPr>
        <w:t xml:space="preserve">Afrikaanse Tropisch Regenwoud observatienetwerk’ </w:t>
      </w:r>
      <w:r w:rsidRPr="00125091">
        <w:rPr>
          <w:lang w:val="nl-BE"/>
        </w:rPr>
        <w:t>(www.afritron.org</w:t>
      </w:r>
      <w:r w:rsidR="00BB45E1">
        <w:rPr>
          <w:lang w:val="nl-BE"/>
        </w:rPr>
        <w:t>,</w:t>
      </w:r>
      <w:r w:rsidR="00BB45E1">
        <w:rPr>
          <w:lang w:val="nl-NL"/>
        </w:rPr>
        <w:t xml:space="preserve"> Leeds University), met</w:t>
      </w:r>
      <w:r w:rsidR="007A7599">
        <w:rPr>
          <w:lang w:val="nl-NL"/>
        </w:rPr>
        <w:t xml:space="preserve"> </w:t>
      </w:r>
      <w:r>
        <w:rPr>
          <w:lang w:val="nl-NL"/>
        </w:rPr>
        <w:t>wetenschappelijke plots</w:t>
      </w:r>
      <w:r w:rsidRPr="00125091">
        <w:rPr>
          <w:lang w:val="nl-NL"/>
        </w:rPr>
        <w:t xml:space="preserve"> </w:t>
      </w:r>
      <w:r>
        <w:rPr>
          <w:lang w:val="nl-NL"/>
        </w:rPr>
        <w:t xml:space="preserve">in 11 Centraal-Afrikaanse </w:t>
      </w:r>
      <w:r w:rsidRPr="00125091">
        <w:rPr>
          <w:lang w:val="nl-NL"/>
        </w:rPr>
        <w:t xml:space="preserve">landen. </w:t>
      </w:r>
      <w:r w:rsidRPr="00A21922">
        <w:rPr>
          <w:lang w:val="nl-NL"/>
        </w:rPr>
        <w:t>Hierbij werd de groei bepaald aan de hand van opeenvolgende diametermetingen</w:t>
      </w:r>
      <w:r w:rsidR="00BB45E1">
        <w:rPr>
          <w:lang w:val="nl-NL"/>
        </w:rPr>
        <w:t xml:space="preserve"> sinds 1970</w:t>
      </w:r>
      <w:r w:rsidRPr="00A21922">
        <w:rPr>
          <w:lang w:val="nl-NL"/>
        </w:rPr>
        <w:t xml:space="preserve">, </w:t>
      </w:r>
      <w:r w:rsidR="00BB45E1">
        <w:rPr>
          <w:lang w:val="nl-NL"/>
        </w:rPr>
        <w:t xml:space="preserve">voor </w:t>
      </w:r>
      <w:r w:rsidR="00BB45E1" w:rsidRPr="00125091">
        <w:rPr>
          <w:lang w:val="nl-NL"/>
        </w:rPr>
        <w:t>tienduizenden bomen</w:t>
      </w:r>
      <w:r w:rsidR="00BB45E1">
        <w:rPr>
          <w:lang w:val="nl-NL"/>
        </w:rPr>
        <w:t xml:space="preserve">. </w:t>
      </w:r>
      <w:r w:rsidR="00FC39F2" w:rsidRPr="00A21922">
        <w:rPr>
          <w:lang w:val="nl-NL"/>
        </w:rPr>
        <w:t xml:space="preserve">Dit </w:t>
      </w:r>
      <w:r w:rsidR="00BB45E1">
        <w:rPr>
          <w:lang w:val="nl-NL"/>
        </w:rPr>
        <w:t>bevestigde</w:t>
      </w:r>
      <w:r>
        <w:rPr>
          <w:lang w:val="nl-NL"/>
        </w:rPr>
        <w:t xml:space="preserve"> dat</w:t>
      </w:r>
      <w:r w:rsidR="00FC39F2" w:rsidRPr="00A21922">
        <w:rPr>
          <w:lang w:val="nl-NL"/>
        </w:rPr>
        <w:t xml:space="preserve"> v</w:t>
      </w:r>
      <w:r>
        <w:rPr>
          <w:lang w:val="nl-NL"/>
        </w:rPr>
        <w:t xml:space="preserve">ariatie in groeisnelheid </w:t>
      </w:r>
      <w:r w:rsidR="00FC39F2" w:rsidRPr="00A21922">
        <w:rPr>
          <w:lang w:val="nl-NL"/>
        </w:rPr>
        <w:t xml:space="preserve">de </w:t>
      </w:r>
      <w:r>
        <w:rPr>
          <w:lang w:val="nl-NL"/>
        </w:rPr>
        <w:t xml:space="preserve">is </w:t>
      </w:r>
      <w:r w:rsidR="00FC39F2" w:rsidRPr="00A21922">
        <w:rPr>
          <w:lang w:val="nl-NL"/>
        </w:rPr>
        <w:t xml:space="preserve">sleutel tot een vollediger begrip van hoe bomen groeien en hoe oud ze worden. </w:t>
      </w:r>
      <w:r w:rsidR="00FC39F2">
        <w:rPr>
          <w:lang w:val="nl-NL"/>
        </w:rPr>
        <w:t>“</w:t>
      </w:r>
      <w:r w:rsidR="00FC39F2" w:rsidRPr="0048300E">
        <w:rPr>
          <w:b/>
          <w:lang w:val="nl-NL"/>
        </w:rPr>
        <w:t xml:space="preserve">Een </w:t>
      </w:r>
      <w:r w:rsidR="00A02C4A">
        <w:rPr>
          <w:b/>
          <w:lang w:val="nl-NL"/>
        </w:rPr>
        <w:t>kleine</w:t>
      </w:r>
      <w:r w:rsidR="00FC39F2" w:rsidRPr="0048300E">
        <w:rPr>
          <w:b/>
          <w:lang w:val="nl-NL"/>
        </w:rPr>
        <w:t xml:space="preserve"> boom is niet altijd een </w:t>
      </w:r>
      <w:r w:rsidR="00A02C4A">
        <w:rPr>
          <w:b/>
          <w:lang w:val="nl-NL"/>
        </w:rPr>
        <w:t>jonge</w:t>
      </w:r>
      <w:r w:rsidR="00FC39F2" w:rsidRPr="0048300E">
        <w:rPr>
          <w:b/>
          <w:lang w:val="nl-NL"/>
        </w:rPr>
        <w:t xml:space="preserve"> boom</w:t>
      </w:r>
      <w:r w:rsidR="00FC39F2">
        <w:rPr>
          <w:lang w:val="nl-NL"/>
        </w:rPr>
        <w:t xml:space="preserve">”, verduidelijkt </w:t>
      </w:r>
      <w:proofErr w:type="spellStart"/>
      <w:r w:rsidR="0075737F" w:rsidRPr="0075737F">
        <w:rPr>
          <w:rStyle w:val="tlid-translation"/>
          <w:lang w:val="nl-BE"/>
        </w:rPr>
        <w:t>Bhély</w:t>
      </w:r>
      <w:proofErr w:type="spellEnd"/>
      <w:r w:rsidR="0075737F" w:rsidRPr="0075737F">
        <w:rPr>
          <w:rStyle w:val="tlid-translation"/>
          <w:lang w:val="nl-BE"/>
        </w:rPr>
        <w:t xml:space="preserve"> </w:t>
      </w:r>
      <w:proofErr w:type="spellStart"/>
      <w:r w:rsidR="0075737F" w:rsidRPr="0075737F">
        <w:rPr>
          <w:rStyle w:val="tlid-translation"/>
          <w:lang w:val="nl-BE"/>
        </w:rPr>
        <w:t>Angoboy</w:t>
      </w:r>
      <w:proofErr w:type="spellEnd"/>
      <w:r w:rsidR="0075737F" w:rsidRPr="0075737F">
        <w:rPr>
          <w:rStyle w:val="tlid-translation"/>
          <w:lang w:val="nl-BE"/>
        </w:rPr>
        <w:t xml:space="preserve"> </w:t>
      </w:r>
      <w:proofErr w:type="spellStart"/>
      <w:r w:rsidR="0075737F" w:rsidRPr="0075737F">
        <w:rPr>
          <w:rStyle w:val="tlid-translation"/>
          <w:lang w:val="nl-BE"/>
        </w:rPr>
        <w:t>Ilondea</w:t>
      </w:r>
      <w:proofErr w:type="spellEnd"/>
      <w:r w:rsidR="0075737F" w:rsidRPr="0075737F">
        <w:rPr>
          <w:rStyle w:val="tlid-translation"/>
          <w:lang w:val="nl-BE"/>
        </w:rPr>
        <w:t xml:space="preserve"> </w:t>
      </w:r>
      <w:r w:rsidR="00FC39F2">
        <w:rPr>
          <w:lang w:val="nl-NL"/>
        </w:rPr>
        <w:t>van het KMMA.</w:t>
      </w:r>
      <w:r w:rsidR="007A7599">
        <w:rPr>
          <w:lang w:val="nl-NL"/>
        </w:rPr>
        <w:t xml:space="preserve"> </w:t>
      </w:r>
      <w:r w:rsidR="00FC39F2" w:rsidRPr="0048300E">
        <w:rPr>
          <w:b/>
          <w:lang w:val="nl-NL"/>
        </w:rPr>
        <w:t xml:space="preserve">“We </w:t>
      </w:r>
      <w:r w:rsidR="00BB45E1">
        <w:rPr>
          <w:b/>
          <w:lang w:val="nl-NL"/>
        </w:rPr>
        <w:t>stelden vast</w:t>
      </w:r>
      <w:r w:rsidR="00FC39F2" w:rsidRPr="0048300E">
        <w:rPr>
          <w:b/>
          <w:lang w:val="nl-NL"/>
        </w:rPr>
        <w:t xml:space="preserve"> dat een boom met een diameter van 10 cm makkelijk 300 jaar oud kan zijn, terwijl bomen met een diameter van meer dan 60 cm soms nog geen 200 jaar oud zijn”.</w:t>
      </w:r>
    </w:p>
    <w:p w:rsidR="00BB45E1" w:rsidRDefault="00BB45E1" w:rsidP="00FC39F2">
      <w:pPr>
        <w:spacing w:after="0"/>
        <w:jc w:val="both"/>
        <w:rPr>
          <w:b/>
          <w:i/>
          <w:lang w:val="nl-NL"/>
        </w:rPr>
      </w:pPr>
    </w:p>
    <w:p w:rsidR="00FC39F2" w:rsidRPr="00A21922" w:rsidRDefault="00FC39F2" w:rsidP="00FC39F2">
      <w:pPr>
        <w:spacing w:after="0"/>
        <w:jc w:val="both"/>
        <w:rPr>
          <w:b/>
          <w:i/>
          <w:lang w:val="nl-NL"/>
        </w:rPr>
      </w:pPr>
      <w:r w:rsidRPr="00A21922">
        <w:rPr>
          <w:b/>
          <w:i/>
          <w:lang w:val="nl-NL"/>
        </w:rPr>
        <w:t>Lang zullen ze leven</w:t>
      </w:r>
    </w:p>
    <w:p w:rsidR="00FC39F2" w:rsidRPr="00A21922" w:rsidRDefault="00FC39F2" w:rsidP="00FC39F2">
      <w:pPr>
        <w:spacing w:after="0"/>
        <w:jc w:val="both"/>
        <w:rPr>
          <w:lang w:val="nl-NL"/>
        </w:rPr>
      </w:pPr>
      <w:r w:rsidRPr="00A21922">
        <w:rPr>
          <w:lang w:val="nl-NL"/>
        </w:rPr>
        <w:t>Tropische bossen zijn essentieel om het klimaat te regelen door de overtollige CO</w:t>
      </w:r>
      <w:r w:rsidRPr="00A21922">
        <w:rPr>
          <w:vertAlign w:val="subscript"/>
          <w:lang w:val="nl-NL"/>
        </w:rPr>
        <w:t>2</w:t>
      </w:r>
      <w:r w:rsidRPr="00A21922">
        <w:rPr>
          <w:lang w:val="nl-NL"/>
        </w:rPr>
        <w:t xml:space="preserve"> uit de atmosfeer op te slaan. Ze bevatten de helft van de plantaardige koolstof op aarde. De nieuwe kennis over de leeftijd van kleine bomen in tropische wouden nodigt dan ook uit om het bosbeleid in functie van koolstofopslag te herzien. Een klein boompje bevat weinig koolstof, maar </w:t>
      </w:r>
      <w:r w:rsidR="0057520E">
        <w:rPr>
          <w:lang w:val="nl-NL"/>
        </w:rPr>
        <w:t>ze</w:t>
      </w:r>
      <w:r w:rsidRPr="00A21922">
        <w:rPr>
          <w:lang w:val="nl-NL"/>
        </w:rPr>
        <w:t xml:space="preserve"> leven lang </w:t>
      </w:r>
      <w:r>
        <w:rPr>
          <w:lang w:val="nl-NL"/>
        </w:rPr>
        <w:t>é</w:t>
      </w:r>
      <w:r w:rsidRPr="00A21922">
        <w:rPr>
          <w:lang w:val="nl-NL"/>
        </w:rPr>
        <w:t xml:space="preserve">n ze zijn zeer talrijk. Grote bomen </w:t>
      </w:r>
      <w:r w:rsidR="00BB45E1">
        <w:rPr>
          <w:lang w:val="nl-NL"/>
        </w:rPr>
        <w:t>zijn zeldzamer en hebben snellere levenscycli</w:t>
      </w:r>
      <w:r w:rsidRPr="00A21922">
        <w:rPr>
          <w:lang w:val="nl-NL"/>
        </w:rPr>
        <w:t xml:space="preserve">, maar een enkeling bevat veel koolstof. </w:t>
      </w:r>
      <w:r>
        <w:rPr>
          <w:lang w:val="nl-NL"/>
        </w:rPr>
        <w:t>“</w:t>
      </w:r>
      <w:r w:rsidR="0057520E">
        <w:rPr>
          <w:b/>
          <w:lang w:val="nl-NL"/>
        </w:rPr>
        <w:t>Ons werk toont</w:t>
      </w:r>
      <w:r w:rsidRPr="00B54455">
        <w:rPr>
          <w:b/>
          <w:lang w:val="nl-NL"/>
        </w:rPr>
        <w:t xml:space="preserve"> </w:t>
      </w:r>
      <w:r w:rsidR="0057520E">
        <w:rPr>
          <w:b/>
          <w:lang w:val="nl-NL"/>
        </w:rPr>
        <w:t xml:space="preserve">aan </w:t>
      </w:r>
      <w:r w:rsidRPr="00B54455">
        <w:rPr>
          <w:b/>
          <w:lang w:val="nl-NL"/>
        </w:rPr>
        <w:t>dat zowel</w:t>
      </w:r>
      <w:r w:rsidRPr="0048300E">
        <w:rPr>
          <w:b/>
          <w:lang w:val="nl-NL"/>
        </w:rPr>
        <w:t xml:space="preserve"> grote als kleine bomen belangrijk zijn om koolstofopslag op lange termijn te verzekeren</w:t>
      </w:r>
      <w:r w:rsidRPr="00A21922">
        <w:rPr>
          <w:lang w:val="nl-NL"/>
        </w:rPr>
        <w:t xml:space="preserve">. </w:t>
      </w:r>
      <w:r w:rsidR="0057520E">
        <w:rPr>
          <w:lang w:val="nl-NL"/>
        </w:rPr>
        <w:t>We herinneren wetenschappers en bosbeheerders eraan om de focus op zowel grootte als levensspanne te leggen. Men heeft</w:t>
      </w:r>
      <w:r w:rsidRPr="00A21922">
        <w:rPr>
          <w:lang w:val="nl-NL"/>
        </w:rPr>
        <w:t xml:space="preserve"> de neiging om alleen de</w:t>
      </w:r>
      <w:r w:rsidR="00B54455">
        <w:rPr>
          <w:lang w:val="nl-NL"/>
        </w:rPr>
        <w:t xml:space="preserve"> grote bomen in het bos te zien</w:t>
      </w:r>
      <w:r w:rsidR="0057520E">
        <w:rPr>
          <w:lang w:val="nl-NL"/>
        </w:rPr>
        <w:t>, maar schijn bedriegt</w:t>
      </w:r>
      <w:r>
        <w:rPr>
          <w:lang w:val="nl-NL"/>
        </w:rPr>
        <w:t xml:space="preserve">”, legt </w:t>
      </w:r>
      <w:proofErr w:type="spellStart"/>
      <w:r w:rsidR="0075737F">
        <w:rPr>
          <w:lang w:val="nl-NL"/>
        </w:rPr>
        <w:t>Bhély</w:t>
      </w:r>
      <w:proofErr w:type="spellEnd"/>
      <w:r>
        <w:rPr>
          <w:lang w:val="nl-NL"/>
        </w:rPr>
        <w:t xml:space="preserve"> uit.</w:t>
      </w:r>
      <w:r w:rsidRPr="00A21922">
        <w:rPr>
          <w:lang w:val="nl-NL"/>
        </w:rPr>
        <w:t xml:space="preserve"> </w:t>
      </w:r>
    </w:p>
    <w:p w:rsidR="008E5954" w:rsidRDefault="008E5954" w:rsidP="00FC39F2">
      <w:pPr>
        <w:spacing w:after="0"/>
        <w:jc w:val="both"/>
        <w:rPr>
          <w:b/>
          <w:lang w:val="nl-BE"/>
        </w:rPr>
      </w:pPr>
    </w:p>
    <w:p w:rsidR="0075737F" w:rsidRPr="0075737F" w:rsidRDefault="0075737F" w:rsidP="0075737F">
      <w:pPr>
        <w:spacing w:after="0"/>
        <w:jc w:val="both"/>
        <w:rPr>
          <w:b/>
          <w:lang w:val="fr-FR"/>
        </w:rPr>
      </w:pPr>
      <w:r w:rsidRPr="0075737F">
        <w:rPr>
          <w:b/>
          <w:lang w:val="fr-FR"/>
        </w:rPr>
        <w:t>---------------</w:t>
      </w:r>
    </w:p>
    <w:p w:rsidR="00FC39F2" w:rsidRPr="0057520E" w:rsidRDefault="00FC39F2" w:rsidP="00FC39F2">
      <w:pPr>
        <w:spacing w:after="0"/>
        <w:jc w:val="both"/>
        <w:rPr>
          <w:lang w:val="nl-BE"/>
        </w:rPr>
      </w:pPr>
    </w:p>
    <w:p w:rsidR="00B91C37" w:rsidRDefault="00B91C37" w:rsidP="00FC39F2">
      <w:pPr>
        <w:spacing w:after="0"/>
        <w:jc w:val="both"/>
        <w:rPr>
          <w:lang w:val="nl-BE"/>
        </w:rPr>
      </w:pPr>
      <w:r w:rsidRPr="00B91C37">
        <w:rPr>
          <w:lang w:val="nl-BE"/>
        </w:rPr>
        <w:t xml:space="preserve">Op 9 december </w:t>
      </w:r>
      <w:r w:rsidR="0057520E">
        <w:rPr>
          <w:lang w:val="nl-BE"/>
        </w:rPr>
        <w:t xml:space="preserve">2018 opende </w:t>
      </w:r>
      <w:r w:rsidRPr="00B91C37">
        <w:rPr>
          <w:lang w:val="nl-BE"/>
        </w:rPr>
        <w:t xml:space="preserve">het nieuwe </w:t>
      </w:r>
      <w:proofErr w:type="spellStart"/>
      <w:r w:rsidRPr="00B91C37">
        <w:rPr>
          <w:lang w:val="nl-BE"/>
        </w:rPr>
        <w:t>AfricaMuseum</w:t>
      </w:r>
      <w:proofErr w:type="spellEnd"/>
      <w:r w:rsidR="0057520E">
        <w:rPr>
          <w:lang w:val="nl-BE"/>
        </w:rPr>
        <w:t xml:space="preserve"> de deuren</w:t>
      </w:r>
      <w:r w:rsidRPr="00B91C37">
        <w:rPr>
          <w:lang w:val="nl-BE"/>
        </w:rPr>
        <w:t>. Duurzame bosbouw in Midden-Afrika krijgt er een plek in de zones die handelen over biodiversiteit en over de “</w:t>
      </w:r>
      <w:proofErr w:type="spellStart"/>
      <w:r w:rsidRPr="00B91C37">
        <w:rPr>
          <w:lang w:val="nl-BE"/>
        </w:rPr>
        <w:t>rijkdommenparadox</w:t>
      </w:r>
      <w:proofErr w:type="spellEnd"/>
      <w:r w:rsidRPr="00B91C37">
        <w:rPr>
          <w:lang w:val="nl-BE"/>
        </w:rPr>
        <w:t>”.</w:t>
      </w:r>
      <w:r w:rsidR="007A7599">
        <w:rPr>
          <w:lang w:val="nl-BE"/>
        </w:rPr>
        <w:t xml:space="preserve"> </w:t>
      </w:r>
      <w:r w:rsidRPr="00B91C37">
        <w:rPr>
          <w:lang w:val="nl-BE"/>
        </w:rPr>
        <w:t>Het KMMA beheert de belangrijkste collectie van houtsoorten uit Afrika ter wereld. Er zijn niet minder dan 80</w:t>
      </w:r>
      <w:r w:rsidR="0057520E">
        <w:rPr>
          <w:lang w:val="nl-BE"/>
        </w:rPr>
        <w:t>,</w:t>
      </w:r>
      <w:r w:rsidRPr="00B91C37">
        <w:rPr>
          <w:lang w:val="nl-BE"/>
        </w:rPr>
        <w:t xml:space="preserve">000 </w:t>
      </w:r>
      <w:proofErr w:type="spellStart"/>
      <w:r w:rsidRPr="00B91C37">
        <w:rPr>
          <w:lang w:val="nl-BE"/>
        </w:rPr>
        <w:t>specimens</w:t>
      </w:r>
      <w:proofErr w:type="spellEnd"/>
      <w:r w:rsidRPr="00B91C37">
        <w:rPr>
          <w:lang w:val="nl-BE"/>
        </w:rPr>
        <w:t xml:space="preserve"> van 13</w:t>
      </w:r>
      <w:r w:rsidR="0057520E">
        <w:rPr>
          <w:lang w:val="nl-BE"/>
        </w:rPr>
        <w:t>,</w:t>
      </w:r>
      <w:r w:rsidRPr="00B91C37">
        <w:rPr>
          <w:lang w:val="nl-BE"/>
        </w:rPr>
        <w:t xml:space="preserve">000 verschillende soorten. Deze collectie is het resultaat van meer dan 100 jaar veldwerk en biedt uniek studiemateriaal voor een hele reeks hedendaagse projecten gericht op bosbehoud, verantwoord beheer </w:t>
      </w:r>
      <w:r>
        <w:rPr>
          <w:lang w:val="nl-BE"/>
        </w:rPr>
        <w:t>en duurzaamheid.</w:t>
      </w:r>
    </w:p>
    <w:p w:rsidR="00B91C37" w:rsidRPr="00413C8E" w:rsidRDefault="00B91C37" w:rsidP="00FC39F2">
      <w:pPr>
        <w:spacing w:after="0"/>
        <w:jc w:val="both"/>
        <w:rPr>
          <w:lang w:val="nl-BE"/>
        </w:rPr>
      </w:pPr>
    </w:p>
    <w:p w:rsidR="00AD4735" w:rsidRPr="00AD4735" w:rsidRDefault="00FC39F2" w:rsidP="00AD4735">
      <w:pPr>
        <w:spacing w:after="0"/>
        <w:jc w:val="both"/>
        <w:rPr>
          <w:lang w:val="nl-BE"/>
        </w:rPr>
      </w:pPr>
      <w:r w:rsidRPr="00D71ED2">
        <w:rPr>
          <w:lang w:val="nl-BE"/>
        </w:rPr>
        <w:t xml:space="preserve">Perscontact: </w:t>
      </w:r>
      <w:r w:rsidR="00AD4735" w:rsidRPr="00AD4735">
        <w:rPr>
          <w:lang w:val="nl-BE"/>
        </w:rPr>
        <w:t>KMMA/MRAC, Leuvensesteenweg 13, 3080 Tervuren</w:t>
      </w:r>
    </w:p>
    <w:p w:rsidR="00AD4735" w:rsidRPr="00AD4735" w:rsidRDefault="00AD4735" w:rsidP="00AD4735">
      <w:pPr>
        <w:spacing w:after="0"/>
        <w:ind w:firstLine="720"/>
        <w:jc w:val="both"/>
        <w:rPr>
          <w:lang w:val="nl-BE"/>
        </w:rPr>
      </w:pPr>
      <w:r w:rsidRPr="00AD4735">
        <w:rPr>
          <w:lang w:val="nl-BE"/>
        </w:rPr>
        <w:t xml:space="preserve">Wannes Hubau, 0032 485445984, </w:t>
      </w:r>
      <w:hyperlink r:id="rId5" w:history="1">
        <w:r w:rsidRPr="00AD4735">
          <w:rPr>
            <w:rStyle w:val="Hyperlink"/>
            <w:lang w:val="nl-BE"/>
          </w:rPr>
          <w:t>wannes.hubau@africamuseum.be,whubau@gmail.com</w:t>
        </w:r>
      </w:hyperlink>
    </w:p>
    <w:p w:rsidR="00AD4735" w:rsidRPr="004B3F21" w:rsidRDefault="00AD4735" w:rsidP="00AD4735">
      <w:pPr>
        <w:spacing w:after="0"/>
        <w:ind w:firstLine="720"/>
        <w:jc w:val="both"/>
        <w:rPr>
          <w:lang w:val="nl-BE"/>
        </w:rPr>
      </w:pPr>
      <w:r w:rsidRPr="004B3F21">
        <w:rPr>
          <w:lang w:val="nl-BE"/>
        </w:rPr>
        <w:t xml:space="preserve">Tom De Mil, </w:t>
      </w:r>
      <w:hyperlink r:id="rId6" w:history="1">
        <w:r w:rsidRPr="004B3F21">
          <w:rPr>
            <w:rStyle w:val="Hyperlink"/>
            <w:lang w:val="nl-BE"/>
          </w:rPr>
          <w:t>tom.de.mil@africamuseum.be</w:t>
        </w:r>
      </w:hyperlink>
    </w:p>
    <w:p w:rsidR="00AD4735" w:rsidRPr="00AD4735" w:rsidRDefault="00AD4735" w:rsidP="00AD4735">
      <w:pPr>
        <w:spacing w:after="0"/>
        <w:ind w:firstLine="720"/>
        <w:jc w:val="both"/>
        <w:rPr>
          <w:lang w:val="nl-BE"/>
        </w:rPr>
      </w:pPr>
      <w:r w:rsidRPr="00AD4735">
        <w:rPr>
          <w:lang w:val="nl-BE"/>
        </w:rPr>
        <w:t>Hans Beeckman, 0032 27695611,</w:t>
      </w:r>
      <w:hyperlink r:id="rId7" w:history="1">
        <w:r w:rsidRPr="00AD4735">
          <w:rPr>
            <w:rStyle w:val="Hyperlink"/>
            <w:lang w:val="nl-BE"/>
          </w:rPr>
          <w:t>hans.beeckman@africamuseum.be</w:t>
        </w:r>
      </w:hyperlink>
    </w:p>
    <w:p w:rsidR="00AD4735" w:rsidRPr="004B3F21" w:rsidRDefault="00AD4735" w:rsidP="00AD4735">
      <w:pPr>
        <w:ind w:left="720"/>
        <w:jc w:val="both"/>
      </w:pPr>
      <w:proofErr w:type="spellStart"/>
      <w:r w:rsidRPr="002A216E">
        <w:t>Bhély</w:t>
      </w:r>
      <w:proofErr w:type="spellEnd"/>
      <w:r w:rsidRPr="002A216E">
        <w:t xml:space="preserve"> </w:t>
      </w:r>
      <w:proofErr w:type="spellStart"/>
      <w:r w:rsidRPr="002A216E">
        <w:t>Angoboy</w:t>
      </w:r>
      <w:proofErr w:type="spellEnd"/>
      <w:r w:rsidRPr="002A216E">
        <w:t xml:space="preserve"> </w:t>
      </w:r>
      <w:proofErr w:type="spellStart"/>
      <w:r w:rsidRPr="002A216E">
        <w:t>Ilondea</w:t>
      </w:r>
      <w:proofErr w:type="spellEnd"/>
      <w:r>
        <w:t xml:space="preserve">, </w:t>
      </w:r>
      <w:hyperlink r:id="rId8" w:history="1">
        <w:r w:rsidRPr="004B3F21">
          <w:rPr>
            <w:rStyle w:val="Hyperlink"/>
          </w:rPr>
          <w:t>bhely.angoboy@gmail.com</w:t>
        </w:r>
      </w:hyperlink>
    </w:p>
    <w:p w:rsidR="00AD4735" w:rsidRPr="004B3F21" w:rsidRDefault="00AD4735" w:rsidP="00AD4735">
      <w:pPr>
        <w:spacing w:after="0"/>
        <w:jc w:val="both"/>
      </w:pPr>
    </w:p>
    <w:p w:rsidR="000E5375" w:rsidRDefault="000E5375" w:rsidP="00FC39F2">
      <w:pPr>
        <w:jc w:val="both"/>
      </w:pPr>
    </w:p>
    <w:p w:rsidR="0057520E" w:rsidRDefault="0057520E" w:rsidP="00FC39F2">
      <w:pPr>
        <w:jc w:val="both"/>
      </w:pPr>
    </w:p>
    <w:p w:rsidR="0057520E" w:rsidRDefault="0057520E" w:rsidP="00FC39F2">
      <w:pPr>
        <w:jc w:val="both"/>
      </w:pPr>
    </w:p>
    <w:p w:rsidR="00FC39F2" w:rsidRPr="00A21922" w:rsidRDefault="00FC39F2" w:rsidP="00FC39F2">
      <w:pPr>
        <w:jc w:val="both"/>
        <w:rPr>
          <w:lang w:val="nl-NL"/>
        </w:rPr>
      </w:pPr>
      <w:r w:rsidRPr="00A21922">
        <w:rPr>
          <w:lang w:val="nl-NL"/>
        </w:rPr>
        <w:lastRenderedPageBreak/>
        <w:t>Hoofdfiguur:</w:t>
      </w:r>
    </w:p>
    <w:p w:rsidR="0075737F" w:rsidRDefault="00FC39F2" w:rsidP="00FC39F2">
      <w:pPr>
        <w:jc w:val="center"/>
        <w:rPr>
          <w:rFonts w:cs="Arial"/>
          <w:b/>
          <w:lang w:val="nl-BE"/>
        </w:rPr>
      </w:pPr>
      <w:r w:rsidRPr="00A21922">
        <w:rPr>
          <w:noProof/>
        </w:rPr>
        <w:drawing>
          <wp:inline distT="0" distB="0" distL="0" distR="0" wp14:anchorId="6FB95E6F" wp14:editId="3568CB00">
            <wp:extent cx="3784821" cy="535318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7243" cy="5356615"/>
                    </a:xfrm>
                    <a:prstGeom prst="rect">
                      <a:avLst/>
                    </a:prstGeom>
                  </pic:spPr>
                </pic:pic>
              </a:graphicData>
            </a:graphic>
          </wp:inline>
        </w:drawing>
      </w:r>
      <w:r w:rsidRPr="00A21922">
        <w:rPr>
          <w:lang w:val="nl-NL"/>
        </w:rPr>
        <w:br w:type="textWrapping" w:clear="all"/>
      </w:r>
    </w:p>
    <w:p w:rsidR="00FC39F2" w:rsidRPr="00A21922" w:rsidRDefault="00FC39F2" w:rsidP="00FC39F2">
      <w:pPr>
        <w:jc w:val="center"/>
        <w:rPr>
          <w:rFonts w:cs="Arial"/>
          <w:lang w:val="nl-BE"/>
        </w:rPr>
      </w:pPr>
      <w:r w:rsidRPr="0048300E">
        <w:rPr>
          <w:rFonts w:cs="Arial"/>
          <w:b/>
          <w:lang w:val="nl-BE"/>
        </w:rPr>
        <w:t xml:space="preserve">Schijn bedriegt: het kleine boompje is ruim 100 jaar ouder dan de grote boom. </w:t>
      </w:r>
      <w:r>
        <w:rPr>
          <w:rFonts w:cs="Arial"/>
          <w:lang w:val="nl-BE"/>
        </w:rPr>
        <w:t>De kleine schijf</w:t>
      </w:r>
      <w:r w:rsidRPr="00A21922">
        <w:rPr>
          <w:rFonts w:cs="Arial"/>
          <w:lang w:val="nl-BE"/>
        </w:rPr>
        <w:t xml:space="preserve"> behoorde tot de stam van een Afrikaans boompje met een diameter van slechts 7 cm, maar met een leeftijd van maar liefst 329 jaar. De grote schijf eronder behoorde tot de stam van een boom in de </w:t>
      </w:r>
      <w:proofErr w:type="spellStart"/>
      <w:r w:rsidRPr="00A21922">
        <w:rPr>
          <w:rFonts w:cs="Arial"/>
          <w:lang w:val="nl-BE"/>
        </w:rPr>
        <w:t>kroonlaag</w:t>
      </w:r>
      <w:proofErr w:type="spellEnd"/>
      <w:r w:rsidRPr="00A21922">
        <w:rPr>
          <w:rFonts w:cs="Arial"/>
          <w:lang w:val="nl-BE"/>
        </w:rPr>
        <w:t xml:space="preserve"> van hetzelfde bos. Deze grote boom bereikte een leeftijd van (slechts) 203 jaar</w:t>
      </w:r>
      <w:r>
        <w:rPr>
          <w:rFonts w:cs="Arial"/>
          <w:lang w:val="nl-BE"/>
        </w:rPr>
        <w:t>, en is dus ruim een eeuw jonger.</w:t>
      </w:r>
      <w:r w:rsidRPr="00A21922">
        <w:rPr>
          <w:rFonts w:cs="Arial"/>
          <w:lang w:val="nl-BE"/>
        </w:rPr>
        <w:t xml:space="preserve"> Wetenschappers van het KMMA konden de groeisnelheid en de leeftijd van de kleine boom op deze foto met precisie achterhalen dankzij de littekens van de nagel die in 1948 in de stam geklopt werd om </w:t>
      </w:r>
      <w:r>
        <w:rPr>
          <w:rFonts w:cs="Arial"/>
          <w:lang w:val="nl-BE"/>
        </w:rPr>
        <w:t>een</w:t>
      </w:r>
      <w:r w:rsidRPr="00A21922">
        <w:rPr>
          <w:rFonts w:cs="Arial"/>
          <w:lang w:val="nl-BE"/>
        </w:rPr>
        <w:t xml:space="preserve"> nummerplaatje aan te brengen. De zone tussen de zwartverkleuring en de schors is slechts enkele millimeters breed, maar de boom deed er 70 jaar over om deze groeiringen te vormen.© RMCA Jo Van de Vijver.</w:t>
      </w:r>
    </w:p>
    <w:p w:rsidR="00FC39F2" w:rsidRPr="00A21922" w:rsidRDefault="00FC39F2" w:rsidP="00FC39F2">
      <w:pPr>
        <w:jc w:val="both"/>
        <w:rPr>
          <w:rFonts w:cs="Arial"/>
          <w:lang w:val="nl-BE"/>
        </w:rPr>
      </w:pPr>
    </w:p>
    <w:p w:rsidR="00FC39F2" w:rsidRPr="00A21922" w:rsidRDefault="00FC39F2" w:rsidP="00FC39F2">
      <w:pPr>
        <w:jc w:val="both"/>
        <w:rPr>
          <w:rFonts w:cs="Arial"/>
          <w:lang w:val="nl-BE"/>
        </w:rPr>
      </w:pPr>
    </w:p>
    <w:p w:rsidR="00FC39F2" w:rsidRPr="00A21922" w:rsidRDefault="00FC39F2" w:rsidP="00FC39F2">
      <w:pPr>
        <w:jc w:val="both"/>
        <w:rPr>
          <w:lang w:val="nl-NL"/>
        </w:rPr>
      </w:pPr>
      <w:r w:rsidRPr="00A21922">
        <w:rPr>
          <w:lang w:val="nl-NL"/>
        </w:rPr>
        <w:t>Extra beelden</w:t>
      </w:r>
    </w:p>
    <w:p w:rsidR="00FC39F2" w:rsidRPr="00A21922" w:rsidRDefault="00FC39F2" w:rsidP="00FC39F2">
      <w:pPr>
        <w:keepNext/>
        <w:jc w:val="both"/>
      </w:pPr>
      <w:r w:rsidRPr="00A21922">
        <w:rPr>
          <w:noProof/>
        </w:rPr>
        <w:drawing>
          <wp:inline distT="0" distB="0" distL="0" distR="0" wp14:anchorId="10409073" wp14:editId="17F25044">
            <wp:extent cx="2485748" cy="2432294"/>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2507635" cy="2453710"/>
                    </a:xfrm>
                    <a:prstGeom prst="rect">
                      <a:avLst/>
                    </a:prstGeom>
                  </pic:spPr>
                </pic:pic>
              </a:graphicData>
            </a:graphic>
          </wp:inline>
        </w:drawing>
      </w:r>
      <w:r w:rsidRPr="00A21922">
        <w:rPr>
          <w:rFonts w:cs="Arial"/>
          <w:iCs/>
          <w:noProof/>
        </w:rPr>
        <w:drawing>
          <wp:inline distT="0" distB="0" distL="0" distR="0" wp14:anchorId="45FDF4EE" wp14:editId="3AAA1917">
            <wp:extent cx="2725444" cy="2411185"/>
            <wp:effectExtent l="0" t="0" r="0"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t="24487" b="25793"/>
                    <a:stretch/>
                  </pic:blipFill>
                  <pic:spPr>
                    <a:xfrm>
                      <a:off x="0" y="0"/>
                      <a:ext cx="2753069" cy="2435625"/>
                    </a:xfrm>
                    <a:prstGeom prst="rect">
                      <a:avLst/>
                    </a:prstGeom>
                  </pic:spPr>
                </pic:pic>
              </a:graphicData>
            </a:graphic>
          </wp:inline>
        </w:drawing>
      </w:r>
    </w:p>
    <w:p w:rsidR="00FC39F2" w:rsidRPr="00A21922" w:rsidRDefault="00FC39F2" w:rsidP="00FC39F2">
      <w:pPr>
        <w:pStyle w:val="Caption"/>
        <w:jc w:val="both"/>
        <w:rPr>
          <w:rFonts w:asciiTheme="minorHAnsi" w:hAnsiTheme="minorHAnsi" w:cs="Arial"/>
          <w:sz w:val="22"/>
          <w:szCs w:val="22"/>
        </w:rPr>
      </w:pPr>
      <w:r w:rsidRPr="00A21922">
        <w:rPr>
          <w:rFonts w:asciiTheme="minorHAnsi" w:hAnsiTheme="minorHAnsi"/>
          <w:b w:val="0"/>
          <w:sz w:val="22"/>
          <w:szCs w:val="22"/>
        </w:rPr>
        <w:t xml:space="preserve">Een koloniale kaart bracht de onderzoekers op het spoor van bomen met identificatieplaatjes </w:t>
      </w:r>
      <w:r>
        <w:rPr>
          <w:rFonts w:asciiTheme="minorHAnsi" w:hAnsiTheme="minorHAnsi"/>
          <w:b w:val="0"/>
          <w:sz w:val="22"/>
          <w:szCs w:val="22"/>
        </w:rPr>
        <w:t xml:space="preserve">die </w:t>
      </w:r>
      <w:r w:rsidRPr="00A21922">
        <w:rPr>
          <w:rFonts w:asciiTheme="minorHAnsi" w:hAnsiTheme="minorHAnsi"/>
          <w:b w:val="0"/>
          <w:sz w:val="22"/>
          <w:szCs w:val="22"/>
        </w:rPr>
        <w:t>in de jaren 1940</w:t>
      </w:r>
      <w:r>
        <w:rPr>
          <w:rFonts w:asciiTheme="minorHAnsi" w:hAnsiTheme="minorHAnsi"/>
          <w:b w:val="0"/>
          <w:sz w:val="22"/>
          <w:szCs w:val="22"/>
        </w:rPr>
        <w:t xml:space="preserve"> bevestigd werden met nagels. Sommige bomen bleken </w:t>
      </w:r>
      <w:r w:rsidRPr="00A21922">
        <w:rPr>
          <w:rFonts w:asciiTheme="minorHAnsi" w:hAnsiTheme="minorHAnsi"/>
          <w:b w:val="0"/>
          <w:sz w:val="22"/>
          <w:szCs w:val="22"/>
        </w:rPr>
        <w:t>nauwelijks gegroeid</w:t>
      </w:r>
      <w:r>
        <w:rPr>
          <w:rFonts w:asciiTheme="minorHAnsi" w:hAnsiTheme="minorHAnsi"/>
          <w:b w:val="0"/>
          <w:sz w:val="22"/>
          <w:szCs w:val="22"/>
        </w:rPr>
        <w:t xml:space="preserve"> gedurende een tijdspanne van 70 jaar.</w:t>
      </w:r>
      <w:r w:rsidRPr="00A21922">
        <w:rPr>
          <w:rFonts w:asciiTheme="minorHAnsi" w:hAnsiTheme="minorHAnsi"/>
          <w:b w:val="0"/>
          <w:sz w:val="22"/>
          <w:szCs w:val="22"/>
        </w:rPr>
        <w:t xml:space="preserve"> </w:t>
      </w:r>
      <w:r w:rsidRPr="00A21922">
        <w:rPr>
          <w:rFonts w:asciiTheme="minorHAnsi" w:hAnsiTheme="minorHAnsi" w:cs="Arial"/>
          <w:b w:val="0"/>
          <w:sz w:val="22"/>
          <w:szCs w:val="22"/>
        </w:rPr>
        <w:t xml:space="preserve">© </w:t>
      </w:r>
      <w:r>
        <w:rPr>
          <w:rFonts w:asciiTheme="minorHAnsi" w:hAnsiTheme="minorHAnsi" w:cs="Arial"/>
          <w:b w:val="0"/>
          <w:sz w:val="22"/>
          <w:szCs w:val="22"/>
        </w:rPr>
        <w:t xml:space="preserve">INERA </w:t>
      </w:r>
      <w:r w:rsidRPr="00A21922">
        <w:rPr>
          <w:rFonts w:asciiTheme="minorHAnsi" w:hAnsiTheme="minorHAnsi" w:cs="Arial"/>
          <w:b w:val="0"/>
          <w:sz w:val="22"/>
          <w:szCs w:val="22"/>
        </w:rPr>
        <w:t xml:space="preserve">Tom De Mil </w:t>
      </w:r>
      <w:r>
        <w:rPr>
          <w:rFonts w:asciiTheme="minorHAnsi" w:hAnsiTheme="minorHAnsi" w:cs="Arial"/>
          <w:b w:val="0"/>
          <w:sz w:val="22"/>
          <w:szCs w:val="22"/>
        </w:rPr>
        <w:t xml:space="preserve">&amp; </w:t>
      </w:r>
      <w:proofErr w:type="spellStart"/>
      <w:r>
        <w:rPr>
          <w:rFonts w:asciiTheme="minorHAnsi" w:hAnsiTheme="minorHAnsi" w:cs="Arial"/>
          <w:b w:val="0"/>
          <w:sz w:val="22"/>
          <w:szCs w:val="22"/>
        </w:rPr>
        <w:t>Bhély</w:t>
      </w:r>
      <w:proofErr w:type="spellEnd"/>
      <w:r>
        <w:rPr>
          <w:rFonts w:asciiTheme="minorHAnsi" w:hAnsiTheme="minorHAnsi" w:cs="Arial"/>
          <w:b w:val="0"/>
          <w:sz w:val="22"/>
          <w:szCs w:val="22"/>
        </w:rPr>
        <w:t xml:space="preserve"> </w:t>
      </w:r>
      <w:proofErr w:type="spellStart"/>
      <w:r>
        <w:rPr>
          <w:rFonts w:asciiTheme="minorHAnsi" w:hAnsiTheme="minorHAnsi" w:cs="Arial"/>
          <w:b w:val="0"/>
          <w:sz w:val="22"/>
          <w:szCs w:val="22"/>
        </w:rPr>
        <w:t>Angoboy</w:t>
      </w:r>
      <w:proofErr w:type="spellEnd"/>
      <w:r>
        <w:rPr>
          <w:rFonts w:asciiTheme="minorHAnsi" w:hAnsiTheme="minorHAnsi" w:cs="Arial"/>
          <w:b w:val="0"/>
          <w:sz w:val="22"/>
          <w:szCs w:val="22"/>
        </w:rPr>
        <w:t xml:space="preserve"> </w:t>
      </w:r>
      <w:proofErr w:type="spellStart"/>
      <w:r>
        <w:rPr>
          <w:rFonts w:asciiTheme="minorHAnsi" w:hAnsiTheme="minorHAnsi" w:cs="Arial"/>
          <w:b w:val="0"/>
          <w:sz w:val="22"/>
          <w:szCs w:val="22"/>
        </w:rPr>
        <w:t>Ilondea</w:t>
      </w:r>
      <w:proofErr w:type="spellEnd"/>
    </w:p>
    <w:p w:rsidR="00FC39F2" w:rsidRDefault="00FC39F2" w:rsidP="00FC39F2">
      <w:pPr>
        <w:jc w:val="both"/>
        <w:rPr>
          <w:lang w:val="nl-NL"/>
        </w:rPr>
      </w:pPr>
    </w:p>
    <w:p w:rsidR="00FC39F2" w:rsidRDefault="00FC39F2" w:rsidP="00FC39F2">
      <w:pPr>
        <w:jc w:val="both"/>
        <w:rPr>
          <w:lang w:val="nl-NL"/>
        </w:rPr>
      </w:pPr>
    </w:p>
    <w:p w:rsidR="00163F0B" w:rsidRDefault="00163F0B"/>
    <w:sectPr w:rsidR="00163F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9F2"/>
    <w:rsid w:val="000E5375"/>
    <w:rsid w:val="00125091"/>
    <w:rsid w:val="00163F0B"/>
    <w:rsid w:val="002A216E"/>
    <w:rsid w:val="00413C8E"/>
    <w:rsid w:val="0044122D"/>
    <w:rsid w:val="0044148B"/>
    <w:rsid w:val="00502197"/>
    <w:rsid w:val="0053653E"/>
    <w:rsid w:val="00564EEE"/>
    <w:rsid w:val="0057520E"/>
    <w:rsid w:val="005B4D62"/>
    <w:rsid w:val="0075737F"/>
    <w:rsid w:val="00762F85"/>
    <w:rsid w:val="007A7599"/>
    <w:rsid w:val="008E5954"/>
    <w:rsid w:val="008F39AE"/>
    <w:rsid w:val="009167DC"/>
    <w:rsid w:val="009D1FEC"/>
    <w:rsid w:val="009E1388"/>
    <w:rsid w:val="00A02C4A"/>
    <w:rsid w:val="00A12FF8"/>
    <w:rsid w:val="00A45F15"/>
    <w:rsid w:val="00A7481D"/>
    <w:rsid w:val="00AD4735"/>
    <w:rsid w:val="00B0685D"/>
    <w:rsid w:val="00B07BA3"/>
    <w:rsid w:val="00B54455"/>
    <w:rsid w:val="00B91C37"/>
    <w:rsid w:val="00BB45E1"/>
    <w:rsid w:val="00D1788F"/>
    <w:rsid w:val="00D44B2C"/>
    <w:rsid w:val="00D71ED2"/>
    <w:rsid w:val="00DC68B2"/>
    <w:rsid w:val="00FC3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2A216E"/>
    <w:rPr>
      <w:color w:val="0000FF" w:themeColor="hyperlink"/>
      <w:u w:val="single"/>
    </w:rPr>
  </w:style>
  <w:style w:type="character" w:customStyle="1" w:styleId="tlid-translation">
    <w:name w:val="tlid-translation"/>
    <w:basedOn w:val="DefaultParagraphFont"/>
    <w:rsid w:val="007573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9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39F2"/>
    <w:rPr>
      <w:sz w:val="16"/>
      <w:szCs w:val="16"/>
    </w:rPr>
  </w:style>
  <w:style w:type="paragraph" w:styleId="CommentText">
    <w:name w:val="annotation text"/>
    <w:basedOn w:val="Normal"/>
    <w:link w:val="CommentTextChar"/>
    <w:uiPriority w:val="99"/>
    <w:semiHidden/>
    <w:unhideWhenUsed/>
    <w:rsid w:val="00FC39F2"/>
    <w:pPr>
      <w:spacing w:line="240" w:lineRule="auto"/>
    </w:pPr>
    <w:rPr>
      <w:sz w:val="20"/>
      <w:szCs w:val="20"/>
    </w:rPr>
  </w:style>
  <w:style w:type="character" w:customStyle="1" w:styleId="CommentTextChar">
    <w:name w:val="Comment Text Char"/>
    <w:basedOn w:val="DefaultParagraphFont"/>
    <w:link w:val="CommentText"/>
    <w:uiPriority w:val="99"/>
    <w:semiHidden/>
    <w:rsid w:val="00FC39F2"/>
    <w:rPr>
      <w:sz w:val="20"/>
      <w:szCs w:val="20"/>
    </w:rPr>
  </w:style>
  <w:style w:type="paragraph" w:styleId="Caption">
    <w:name w:val="caption"/>
    <w:basedOn w:val="Normal"/>
    <w:next w:val="Normal"/>
    <w:uiPriority w:val="35"/>
    <w:unhideWhenUsed/>
    <w:qFormat/>
    <w:rsid w:val="00FC39F2"/>
    <w:pPr>
      <w:spacing w:after="0" w:line="240" w:lineRule="auto"/>
    </w:pPr>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C3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9F2"/>
    <w:rPr>
      <w:rFonts w:ascii="Tahoma" w:hAnsi="Tahoma" w:cs="Tahoma"/>
      <w:sz w:val="16"/>
      <w:szCs w:val="16"/>
    </w:rPr>
  </w:style>
  <w:style w:type="character" w:styleId="Hyperlink">
    <w:name w:val="Hyperlink"/>
    <w:basedOn w:val="DefaultParagraphFont"/>
    <w:uiPriority w:val="99"/>
    <w:unhideWhenUsed/>
    <w:rsid w:val="002A216E"/>
    <w:rPr>
      <w:color w:val="0000FF" w:themeColor="hyperlink"/>
      <w:u w:val="single"/>
    </w:rPr>
  </w:style>
  <w:style w:type="character" w:customStyle="1" w:styleId="tlid-translation">
    <w:name w:val="tlid-translation"/>
    <w:basedOn w:val="DefaultParagraphFont"/>
    <w:rsid w:val="00757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ely.angoboy@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ns.beeckman@africamuseum.be"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tom.de.mil@africamuseum.be" TargetMode="External"/><Relationship Id="rId11" Type="http://schemas.openxmlformats.org/officeDocument/2006/relationships/image" Target="media/image3.jpeg"/><Relationship Id="rId5" Type="http://schemas.openxmlformats.org/officeDocument/2006/relationships/hyperlink" Target="mailto:wannes.hubau@africamuseum.be,whubau@gmail.com"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5311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MRAC - KMMA</Company>
  <LinksUpToDate>false</LinksUpToDate>
  <CharactersWithSpaces>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 Sciot</dc:creator>
  <cp:lastModifiedBy>Kempenaers José</cp:lastModifiedBy>
  <cp:revision>2</cp:revision>
  <dcterms:created xsi:type="dcterms:W3CDTF">2019-01-29T09:56:00Z</dcterms:created>
  <dcterms:modified xsi:type="dcterms:W3CDTF">2019-01-29T09:56:00Z</dcterms:modified>
</cp:coreProperties>
</file>